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Administrateur/Administratrice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ADM 2024 020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 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d’Administrateur/trice.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d’Administrateur/trice pour l’AR Meuse-Condroz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9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le contexte d’une fonction d’Administrateur/trice.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d’Administrateur/trice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9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b/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b/>
          <w:sz w:val="22"/>
        </w:rPr>
        <w:instrText xml:space="preserve"> FORMTEXT </w:instrText>
      </w:r>
      <w:r>
        <w:rPr>
          <w:b/>
          <w:sz w:val="22"/>
        </w:rPr>
      </w:r>
      <w:r>
        <w:rPr>
          <w:b/>
          <w:sz w:val="22"/>
        </w:rPr>
        <w:fldChar w:fldCharType="separate"/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sz w:val="22"/>
        </w:rPr>
        <w:fldChar w:fldCharType="end"/>
      </w:r>
    </w:p>
    <w:p>
      <w:pPr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9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adapté à l’internat annexé à l’AR Meuse-Condroz en vous référant à l’appel à candidatures.</w:t>
      </w:r>
      <w:r>
        <w:rPr>
          <w:b/>
          <w:sz w:val="22"/>
        </w:rPr>
        <w:tab/>
        <w:t xml:space="preserve"> </w:t>
      </w:r>
      <w:r>
        <w:rPr>
          <w:b/>
          <w:sz w:val="22"/>
        </w:rPr>
        <w:br/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jc w:val="both"/>
        <w:rPr>
          <w:sz w:val="22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FC000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2 : Prise de fonction</w:t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 compris) par question pour répondre.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qu’Administrateur/Administratrice au sein de l’internat annexé à l’AR Meuse-Condroz :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4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lauréat(e)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4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matière de communication interne et externe) ;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jc w:val="both"/>
        <w:rPr>
          <w:sz w:val="22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4"/>
        </w:rPr>
      </w:pPr>
      <w:r>
        <w:rPr>
          <w:b/>
          <w:sz w:val="22"/>
        </w:rPr>
        <w:t>Quelles sont les raisons qui sous-tendent votre intérêt pour cet établissement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Administrateur/Administratrice -  Référence : WBE ADM 2024 020 -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B4E456E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B2FC6"/>
    <w:multiLevelType w:val="hybridMultilevel"/>
    <w:tmpl w:val="3F7277AC"/>
    <w:lvl w:ilvl="0" w:tplc="617EB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3941CE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D4A47"/>
    <w:multiLevelType w:val="hybridMultilevel"/>
    <w:tmpl w:val="F820A5C4"/>
    <w:lvl w:ilvl="0" w:tplc="F11C5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61313"/>
    <w:multiLevelType w:val="hybridMultilevel"/>
    <w:tmpl w:val="45B6CC7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1E7667"/>
    <w:multiLevelType w:val="hybridMultilevel"/>
    <w:tmpl w:val="DA08F8AE"/>
    <w:lvl w:ilvl="0" w:tplc="B6346D3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BE4726"/>
    <w:multiLevelType w:val="hybridMultilevel"/>
    <w:tmpl w:val="53E62180"/>
    <w:lvl w:ilvl="0" w:tplc="5B1CB2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DA6DA3"/>
    <w:multiLevelType w:val="hybridMultilevel"/>
    <w:tmpl w:val="577E09F8"/>
    <w:lvl w:ilvl="0" w:tplc="CF0C84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6"/>
  </w:num>
  <w:num w:numId="5">
    <w:abstractNumId w:val="18"/>
  </w:num>
  <w:num w:numId="6">
    <w:abstractNumId w:val="4"/>
  </w:num>
  <w:num w:numId="7">
    <w:abstractNumId w:val="2"/>
  </w:num>
  <w:num w:numId="8">
    <w:abstractNumId w:val="12"/>
  </w:num>
  <w:num w:numId="9">
    <w:abstractNumId w:val="11"/>
  </w:num>
  <w:num w:numId="10">
    <w:abstractNumId w:val="16"/>
  </w:num>
  <w:num w:numId="11">
    <w:abstractNumId w:val="17"/>
  </w:num>
  <w:num w:numId="12">
    <w:abstractNumId w:val="14"/>
  </w:num>
  <w:num w:numId="13">
    <w:abstractNumId w:val="15"/>
  </w:num>
  <w:num w:numId="14">
    <w:abstractNumId w:val="1"/>
  </w:num>
  <w:num w:numId="15">
    <w:abstractNumId w:val="3"/>
  </w:num>
  <w:num w:numId="16">
    <w:abstractNumId w:val="8"/>
  </w:num>
  <w:num w:numId="17">
    <w:abstractNumId w:val="5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7nQzyJyOI4WtZjk4XcXBmj2LTM3yY8UR5nljQliZZZXjcuruTVAAnzaHbMdOMRqaLDJBSSxT41C74z7L8l2dTQ==" w:salt="FR3D7qnwKWWGZWZ6szGNU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784600C-4178-46CF-B127-77AAFFDC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D68D1-C55B-44BB-A605-8A9E3D133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1033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2024-03-07T07:42:00Z</cp:lastPrinted>
  <dcterms:created xsi:type="dcterms:W3CDTF">2024-04-16T08:37:00Z</dcterms:created>
  <dcterms:modified xsi:type="dcterms:W3CDTF">2024-04-16T08:37:00Z</dcterms:modified>
</cp:coreProperties>
</file>